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CD" w:rsidRDefault="006B6ECD" w:rsidP="006B6E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6B6ECD" w:rsidTr="0005304F">
        <w:tc>
          <w:tcPr>
            <w:tcW w:w="4928" w:type="dxa"/>
          </w:tcPr>
          <w:p w:rsidR="006B6ECD" w:rsidRPr="00FD6A75" w:rsidRDefault="006B6ECD" w:rsidP="00053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.ОБЩА ИНФОРМАЦИЯ ЗА ЧИТАЛИЩЕТО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Пълно наименование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„Единство 1939“ 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Регистрационен номер от регистъра</w:t>
            </w:r>
          </w:p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чл. 10 от ЗНЧ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Сливен 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Седалище и адрес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 бул. „Панайот Хитов“ 35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по Булстат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000582981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Имейл адрес</w:t>
            </w:r>
          </w:p>
        </w:tc>
        <w:tc>
          <w:tcPr>
            <w:tcW w:w="4284" w:type="dxa"/>
          </w:tcPr>
          <w:p w:rsidR="006B6ECD" w:rsidRPr="005638A3" w:rsidRDefault="006B6ECD" w:rsidP="00053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edinstvo_1939@abv.bg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4284" w:type="dxa"/>
          </w:tcPr>
          <w:p w:rsidR="006B6ECD" w:rsidRPr="005638A3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Анелия Андонова Турсунлийска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Рачкова Димова 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Представляващ/и читалището</w:t>
            </w:r>
          </w:p>
        </w:tc>
        <w:tc>
          <w:tcPr>
            <w:tcW w:w="4284" w:type="dxa"/>
          </w:tcPr>
          <w:p w:rsidR="006B6ECD" w:rsidRDefault="006B6ECD" w:rsidP="006B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Анелия Турсунлийска;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Димова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щатна численост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бр.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брой действителни членове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новоприети членове през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брой отказани молби за членств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или неприети членове през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ECD" w:rsidTr="0005304F">
        <w:tc>
          <w:tcPr>
            <w:tcW w:w="4928" w:type="dxa"/>
          </w:tcPr>
          <w:p w:rsidR="006B6ECD" w:rsidRPr="003045CA" w:rsidRDefault="006B6ECD" w:rsidP="00053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.ОСНОВНИ ДЕЙНОСТИ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Регистрационен номер на библиотеката в регистъра на обществените библиотеки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Набавени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библиотечни материали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абонир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аните периодични издания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бр.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 на автоматизация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компютъра в мрежа и копирна машина с принтер и скенер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читателски посещения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регистрирани читатели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B6ECD" w:rsidTr="0005304F">
        <w:tc>
          <w:tcPr>
            <w:tcW w:w="4928" w:type="dxa"/>
          </w:tcPr>
          <w:p w:rsidR="006B6ECD" w:rsidRPr="005C5E4D" w:rsidRDefault="006B6ECD" w:rsidP="000530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Нематериално културно наследство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Pr="005C5E4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националната система „Живи човешки съкровища – България“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Действащи музейни сбирки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Действащи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галерийни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сбирки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Pr="00DF19DE" w:rsidRDefault="006B6ECD" w:rsidP="000530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Любителско художествено творчество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Pr="00DF19DE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действащи състави – фолклорни, естрадни, театрални, певчески, вокални, индивидуални, хорове, танцови, балетни, модерни танци и пр. </w:t>
            </w:r>
          </w:p>
        </w:tc>
        <w:tc>
          <w:tcPr>
            <w:tcW w:w="4284" w:type="dxa"/>
          </w:tcPr>
          <w:p w:rsidR="006B6ECD" w:rsidRDefault="006B6ECD" w:rsidP="006B6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Фолклорна певческа група „Единство“</w:t>
            </w:r>
          </w:p>
          <w:p w:rsidR="006B6ECD" w:rsidRPr="00486443" w:rsidRDefault="006B6ECD" w:rsidP="006B6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Вокално-инструментална група „Динамика“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Кръжоци, клубове по интереси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действащи състави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 състави, друга творческа самодейност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регионални, национални и международни фестивали, събо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ри, празници, инициативи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ФПГ „Единство“: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Участие в празника Трифон Зарезан, организиран от читалището;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МФФ „Славееви нощи“;3.Участие е НФС „Китен и приятели“;4.Участие 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коледния концерт ,организиран от Сдружение читалища.</w:t>
            </w:r>
          </w:p>
          <w:p w:rsidR="006B6ECD" w:rsidRPr="006B6ECD" w:rsidRDefault="006B6ECD" w:rsidP="006B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ВИГ „Динамика“: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Участие в празника Трифон Зарезан, организиран от читалището; 2.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честването на 80 години от откриването на хижа „Сливен“  в местността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;3.Съвместно участие с група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P.I.F.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крепостта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.4. Самостоятелен концерт по повод 20 години от създаването на групата.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Спечелени награди за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84" w:type="dxa"/>
          </w:tcPr>
          <w:p w:rsidR="006B6ECD" w:rsidRDefault="006B6ECD" w:rsidP="006B6E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67DB5">
              <w:rPr>
                <w:rFonts w:ascii="Times New Roman" w:hAnsi="Times New Roman" w:cs="Times New Roman"/>
                <w:sz w:val="24"/>
                <w:szCs w:val="24"/>
              </w:rPr>
              <w:t xml:space="preserve">МФФ Славееви нощи; </w:t>
            </w:r>
          </w:p>
          <w:p w:rsidR="006B6ECD" w:rsidRDefault="00B67DB5" w:rsidP="006B6E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е НФС „Китен и приятели“</w:t>
            </w:r>
          </w:p>
          <w:p w:rsidR="00B67DB5" w:rsidRPr="00774856" w:rsidRDefault="00B67DB5" w:rsidP="006B6E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„ Народен будител 2022 г.“ от ОДФ „Сливен“</w:t>
            </w:r>
          </w:p>
        </w:tc>
      </w:tr>
      <w:tr w:rsidR="006B6ECD" w:rsidTr="0005304F">
        <w:tc>
          <w:tcPr>
            <w:tcW w:w="4928" w:type="dxa"/>
          </w:tcPr>
          <w:p w:rsidR="006B6ECD" w:rsidRPr="009D6384" w:rsidRDefault="006B6ECD" w:rsidP="000530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образователни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Pr="009D6384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Предоставяне на компютърни и интернет услуги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Спортни изяви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Лятна работа с деца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Образователни курсове за социално уязвими хора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Курсове по интереси за даровити деца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 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Школи за изучаване на чужди езици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хора в неравностойно положение, етнически малцинства, различни възрастови групи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Pr="009D6384" w:rsidRDefault="006B6ECD" w:rsidP="00053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.РАБОТА ПО ПРОЕКТИ; УПРАВЛЕНСКИ ИНИЦИАТИВИ ПРИ СТОПАНИСВАНЕ НА ЧИТАЛИЩНАТА СОБСТВЕНОСТ И НАБИРАНЕ НА СОБСТВЕНИ ПРИХОДИ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Pr="009D6384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84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Кандидатстване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проекти</w:t>
            </w:r>
          </w:p>
        </w:tc>
        <w:tc>
          <w:tcPr>
            <w:tcW w:w="4284" w:type="dxa"/>
          </w:tcPr>
          <w:p w:rsidR="006B6ECD" w:rsidRPr="00E04C5B" w:rsidRDefault="006B6ECD" w:rsidP="00B67D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Pr="009D6384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Спечелени проекти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Нереализирани проекти</w:t>
            </w:r>
          </w:p>
        </w:tc>
        <w:tc>
          <w:tcPr>
            <w:tcW w:w="4284" w:type="dxa"/>
          </w:tcPr>
          <w:p w:rsidR="006B6ECD" w:rsidRDefault="006B6ECD" w:rsidP="00B6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Състояние на материално-техническата база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Разгъната площ за читалищна дейност – 60 кв. м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разме</w:t>
            </w:r>
            <w:r w:rsidR="00B67DB5">
              <w:rPr>
                <w:rFonts w:ascii="Times New Roman" w:hAnsi="Times New Roman" w:cs="Times New Roman"/>
                <w:sz w:val="24"/>
                <w:szCs w:val="24"/>
              </w:rPr>
              <w:t>р на собствените приходи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84" w:type="dxa"/>
          </w:tcPr>
          <w:p w:rsidR="006B6ECD" w:rsidRDefault="00B67DB5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11978.00</w:t>
            </w:r>
            <w:r w:rsidR="006B6ECD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от рента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от наеми и такси</w:t>
            </w:r>
          </w:p>
        </w:tc>
        <w:tc>
          <w:tcPr>
            <w:tcW w:w="4284" w:type="dxa"/>
          </w:tcPr>
          <w:p w:rsidR="006B6ECD" w:rsidRDefault="006B6ECD" w:rsidP="00B6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DB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лв.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от членски внос</w:t>
            </w:r>
          </w:p>
        </w:tc>
        <w:tc>
          <w:tcPr>
            <w:tcW w:w="4284" w:type="dxa"/>
          </w:tcPr>
          <w:p w:rsidR="006B6ECD" w:rsidRDefault="006B6ECD" w:rsidP="00B6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67DB5">
              <w:rPr>
                <w:rFonts w:ascii="Times New Roman" w:hAnsi="Times New Roman" w:cs="Times New Roman"/>
                <w:sz w:val="24"/>
                <w:szCs w:val="24"/>
              </w:rPr>
              <w:t>78.00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от дарения, завещания и пр.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Достъп до читалището и библиотеката на хора с опорно-двигателни проблеми 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Сградата на читалището е на един етаж. Не е труднодостъпна за хора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опорно-двигателни проблеми.</w:t>
            </w:r>
          </w:p>
        </w:tc>
      </w:tr>
      <w:tr w:rsidR="006B6ECD" w:rsidTr="0005304F">
        <w:tc>
          <w:tcPr>
            <w:tcW w:w="4928" w:type="dxa"/>
          </w:tcPr>
          <w:p w:rsidR="006B6ECD" w:rsidRPr="00196F83" w:rsidRDefault="006B6ECD" w:rsidP="00053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.ОРГАНИЗАЦИОННА И АДМИНИСТРАТИВНА ДЕЙНОСТ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Pr="00196F83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Последна пререгистрация и промяна на обстоятелствата</w:t>
            </w:r>
          </w:p>
        </w:tc>
        <w:tc>
          <w:tcPr>
            <w:tcW w:w="4284" w:type="dxa"/>
          </w:tcPr>
          <w:p w:rsidR="006B6ECD" w:rsidRDefault="00B67DB5" w:rsidP="00053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6B6E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B6ECD" w:rsidRPr="00672A92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ли е мандатността на председателя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 събрания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отчетно-изборно събрание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 санкции по чл. 31-33 от ЗНЧ; завеждани съдебни дела, жалби, искове към читалището</w:t>
            </w:r>
          </w:p>
        </w:tc>
        <w:tc>
          <w:tcPr>
            <w:tcW w:w="4284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</w:tr>
      <w:tr w:rsidR="006B6ECD" w:rsidTr="0005304F">
        <w:tc>
          <w:tcPr>
            <w:tcW w:w="4928" w:type="dxa"/>
          </w:tcPr>
          <w:p w:rsidR="006B6ECD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в обучения</w:t>
            </w:r>
          </w:p>
        </w:tc>
        <w:tc>
          <w:tcPr>
            <w:tcW w:w="4284" w:type="dxa"/>
          </w:tcPr>
          <w:p w:rsidR="006B6ECD" w:rsidRPr="00B21736" w:rsidRDefault="006B6ECD" w:rsidP="000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ECD" w:rsidRDefault="006B6ECD" w:rsidP="006B6ECD">
      <w:pPr>
        <w:rPr>
          <w:rFonts w:ascii="Times New Roman" w:hAnsi="Times New Roman" w:cs="Times New Roman"/>
          <w:b/>
          <w:sz w:val="24"/>
          <w:szCs w:val="24"/>
        </w:rPr>
      </w:pPr>
    </w:p>
    <w:p w:rsidR="006B6ECD" w:rsidRDefault="006B6ECD" w:rsidP="006B6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16.01.2020 г.</w:t>
      </w:r>
    </w:p>
    <w:p w:rsidR="006B6ECD" w:rsidRDefault="006B6ECD" w:rsidP="006B6ECD">
      <w:pPr>
        <w:rPr>
          <w:rFonts w:ascii="Times New Roman" w:hAnsi="Times New Roman" w:cs="Times New Roman"/>
          <w:b/>
          <w:sz w:val="24"/>
          <w:szCs w:val="24"/>
        </w:rPr>
      </w:pPr>
    </w:p>
    <w:p w:rsidR="006B6ECD" w:rsidRDefault="006B6ECD" w:rsidP="006B6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ЧН: 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Председател на ПК: …………………</w:t>
      </w:r>
    </w:p>
    <w:p w:rsidR="006B6ECD" w:rsidRPr="006F6C6D" w:rsidRDefault="006B6ECD" w:rsidP="006B6E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/Анелия Андонова Турсунлийска/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/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Мариола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Огнянова Неделчева/</w:t>
      </w:r>
    </w:p>
    <w:p w:rsidR="006B6ECD" w:rsidRDefault="006B6ECD" w:rsidP="006B6ECD">
      <w:pPr>
        <w:rPr>
          <w:rFonts w:ascii="Times New Roman" w:hAnsi="Times New Roman" w:cs="Times New Roman"/>
          <w:b/>
          <w:sz w:val="24"/>
          <w:szCs w:val="24"/>
        </w:rPr>
      </w:pPr>
    </w:p>
    <w:p w:rsidR="006B6ECD" w:rsidRDefault="006B6ECD" w:rsidP="006B6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………………………..</w:t>
      </w:r>
    </w:p>
    <w:p w:rsidR="006B6ECD" w:rsidRPr="007D28D7" w:rsidRDefault="006B6ECD" w:rsidP="006B6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="00B67DB5">
        <w:rPr>
          <w:rFonts w:ascii="Times New Roman" w:hAnsi="Times New Roman" w:cs="Times New Roman"/>
          <w:b/>
          <w:sz w:val="20"/>
          <w:szCs w:val="20"/>
        </w:rPr>
        <w:t>Валентина Рачкова Димова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bookmarkStart w:id="0" w:name="_GoBack"/>
      <w:bookmarkEnd w:id="0"/>
    </w:p>
    <w:p w:rsidR="00BD36D5" w:rsidRDefault="00BD36D5"/>
    <w:sectPr w:rsidR="00BD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A05"/>
    <w:multiLevelType w:val="hybridMultilevel"/>
    <w:tmpl w:val="F85EE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41C19"/>
    <w:multiLevelType w:val="hybridMultilevel"/>
    <w:tmpl w:val="4208A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65F0B"/>
    <w:multiLevelType w:val="hybridMultilevel"/>
    <w:tmpl w:val="E34C6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CD"/>
    <w:rsid w:val="006B6ECD"/>
    <w:rsid w:val="00B67DB5"/>
    <w:rsid w:val="00B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2023-01-23T08:17:00Z</dcterms:created>
  <dcterms:modified xsi:type="dcterms:W3CDTF">2023-01-23T08:36:00Z</dcterms:modified>
</cp:coreProperties>
</file>